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F47604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2024/01/16 00:00|Лекция. </w:t>
      </w:r>
      <w:proofErr w:type="spellStart"/>
      <w:r w:rsidRPr="00AF2AA4">
        <w:rPr>
          <w:rFonts w:ascii="Times New Roman" w:hAnsi="Times New Roman" w:cs="Times New Roman"/>
          <w:b/>
          <w:bCs/>
          <w:color w:val="000000"/>
          <w:sz w:val="24"/>
          <w:szCs w:val="24"/>
        </w:rPr>
        <w:t>Хендлеры</w:t>
      </w:r>
      <w:proofErr w:type="spellEnd"/>
      <w:r w:rsidRPr="00AF2AA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обработки сообщений</w:t>
      </w:r>
    </w:p>
    <w:p w14:paraId="2860673F" w14:textId="77777777" w:rsidR="006368F4" w:rsidRPr="00AF2AA4" w:rsidRDefault="006368F4" w:rsidP="00AF2AA4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proofErr w:type="spellStart"/>
      <w:r w:rsidRPr="00AF2AA4">
        <w:rPr>
          <w:color w:val="000000"/>
          <w:sz w:val="24"/>
          <w:szCs w:val="24"/>
        </w:rPr>
        <w:t>Хендлеры</w:t>
      </w:r>
      <w:proofErr w:type="spellEnd"/>
      <w:r w:rsidRPr="00AF2AA4">
        <w:rPr>
          <w:color w:val="000000"/>
          <w:sz w:val="24"/>
          <w:szCs w:val="24"/>
        </w:rPr>
        <w:t xml:space="preserve"> обработки сообщений</w:t>
      </w:r>
    </w:p>
    <w:p w14:paraId="1565B607" w14:textId="77777777" w:rsidR="006368F4" w:rsidRPr="00AF2AA4" w:rsidRDefault="006368F4" w:rsidP="00AF2AA4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AF2AA4">
        <w:rPr>
          <w:color w:val="000000"/>
          <w:sz w:val="24"/>
          <w:szCs w:val="24"/>
        </w:rPr>
        <w:t>Как происходит обработка сообщений в чат ботах, что это такое и зачем нужно?</w:t>
      </w:r>
    </w:p>
    <w:p w14:paraId="7A04F1B9" w14:textId="4EB570FE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Обработчики сообщений в чат ботах называются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хендлерами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. Если зайти в диспетчер, увидим, что бывает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message_handlers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» </w:t>
      </w:r>
      <w:proofErr w:type="gram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 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декоратор</w:t>
      </w:r>
      <w:r w:rsidRPr="00AF2AA4">
        <w:rPr>
          <w:rFonts w:ascii="Times New Roman" w:hAnsi="Times New Roman" w:cs="Times New Roman"/>
          <w:color w:val="000000"/>
          <w:sz w:val="24"/>
          <w:szCs w:val="24"/>
        </w:rPr>
        <w:t>, который позволяет работать с сообщениями. Эта функция асинхронна. (Рис. 1)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ABA357A" w14:textId="69D728A2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3ED019" wp14:editId="1CAB95A9">
            <wp:extent cx="9991725" cy="3856355"/>
            <wp:effectExtent l="0" t="0" r="9525" b="0"/>
            <wp:docPr id="144" name="Рисунок 144" descr="https://static.tildacdn.com/tild3732-3663-4530-a362-636664326235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static.tildacdn.com/tild3732-3663-4530-a362-636664326235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2591E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1</w:t>
      </w:r>
    </w:p>
    <w:p w14:paraId="2341BEE6" w14:textId="6690BA0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Сделаем функцию, которая будет обрабатывать все сообщения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all_message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Она будет в себя получать сообщение. Как только мы получим сообщение, мы будем об этом узнавать через, к примеру,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(Рис. 2)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C453FB8" w14:textId="758D155D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798FCA" wp14:editId="128E0DBB">
            <wp:extent cx="9990999" cy="6654537"/>
            <wp:effectExtent l="0" t="0" r="0" b="0"/>
            <wp:docPr id="143" name="Рисунок 143" descr="https://static.tildacdn.com/tild3033-3139-4062-a362-326637346331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static.tildacdn.com/tild3033-3139-4062-a362-326637346331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386" cy="6656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A383A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</w:t>
      </w:r>
      <w:r w:rsidRPr="00AF2AA4">
        <w:rPr>
          <w:rFonts w:ascii="Times New Roman" w:hAnsi="Times New Roman" w:cs="Times New Roman"/>
          <w:color w:val="000000"/>
          <w:sz w:val="24"/>
          <w:szCs w:val="24"/>
          <w:lang w:val="en-US"/>
        </w:rPr>
        <w:t>. 2</w:t>
      </w:r>
    </w:p>
    <w:p w14:paraId="583C06B9" w14:textId="4998A502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lastRenderedPageBreak/>
        <w:t>Видим</w:t>
      </w:r>
      <w:r w:rsidRPr="00AF2AA4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, </w:t>
      </w:r>
      <w:r w:rsidRPr="00AF2AA4">
        <w:rPr>
          <w:rFonts w:ascii="Times New Roman" w:hAnsi="Times New Roman" w:cs="Times New Roman"/>
          <w:color w:val="000000"/>
          <w:sz w:val="24"/>
          <w:szCs w:val="24"/>
        </w:rPr>
        <w:t>что</w:t>
      </w:r>
      <w:r w:rsidRPr="00AF2AA4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«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Handler is not callable</w:t>
      </w:r>
      <w:r w:rsidRPr="00AF2AA4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». </w:t>
      </w:r>
      <w:r w:rsidRPr="00AF2AA4">
        <w:rPr>
          <w:rFonts w:ascii="Times New Roman" w:hAnsi="Times New Roman" w:cs="Times New Roman"/>
          <w:color w:val="000000"/>
          <w:sz w:val="24"/>
          <w:szCs w:val="24"/>
        </w:rPr>
        <w:t>Это опечатка. Правильно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message_handler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 вместо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message_handlers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Часто здесь бывают ошибки. Исправим. (Рис. 3)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1DAD894" w14:textId="496898CE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BAFBB0" wp14:editId="447A3C69">
            <wp:extent cx="9991725" cy="6898640"/>
            <wp:effectExtent l="0" t="0" r="9525" b="0"/>
            <wp:docPr id="142" name="Рисунок 142" descr="https://static.tildacdn.com/tild6430-3563-4535-a132-633937323036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static.tildacdn.com/tild6430-3563-4535-a132-633937323036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89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3526D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3</w:t>
      </w:r>
    </w:p>
    <w:p w14:paraId="616DDCF6" w14:textId="18CB2ACD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lastRenderedPageBreak/>
        <w:t>Запускаем, заходим в бот и напишем «привет». «Мы получили сообщение». (Рис. 4)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EC2C081" w14:textId="10C96B9E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A324473" wp14:editId="7881A43F">
            <wp:extent cx="9991497" cy="6676845"/>
            <wp:effectExtent l="0" t="0" r="0" b="0"/>
            <wp:docPr id="141" name="Рисунок 141" descr="https://static.tildacdn.com/tild3835-6338-4264-a361-323037643163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static.tildacdn.com/tild3835-6338-4264-a361-323037643163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8659" cy="6681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FE75D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4</w:t>
      </w:r>
    </w:p>
    <w:p w14:paraId="1A3B8DBD" w14:textId="7B0EB575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Сделаем еще один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handler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 и в него напишем текст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Urban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(Рис. 5)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9B952EA" w14:textId="5B20ABE0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F6EA6F3" wp14:editId="4F5167AA">
            <wp:extent cx="9991725" cy="4104005"/>
            <wp:effectExtent l="0" t="0" r="9525" b="0"/>
            <wp:docPr id="140" name="Рисунок 140" descr="https://static.tildacdn.com/tild3739-3630-4334-b637-393063653235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static.tildacdn.com/tild3739-3630-4334-b637-393063653235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0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ED13E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5</w:t>
      </w:r>
    </w:p>
    <w:p w14:paraId="2E9E29A4" w14:textId="06136268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Напишем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async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», функцию назовем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urban_massage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В качестве передаваемого параметра будет сообщение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urban_massage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(Рис. 6)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4B0448F" w14:textId="3212A050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F9CFB67" wp14:editId="06F7DB40">
            <wp:extent cx="9991725" cy="3818890"/>
            <wp:effectExtent l="0" t="0" r="9525" b="0"/>
            <wp:docPr id="139" name="Рисунок 139" descr="https://static.tildacdn.com/tild3538-3562-4465-a333-343364336134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static.tildacdn.com/tild3538-3562-4465-a333-343364336134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2DC77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6</w:t>
      </w:r>
    </w:p>
    <w:p w14:paraId="1510BC1E" w14:textId="45281228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Запустим. Напишем что-нибудь и увидим, что получили сообщение. (Рис. 7, 8)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E0D7A2E" w14:textId="20019DDB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9119274" wp14:editId="322C5950">
            <wp:extent cx="9991149" cy="6553619"/>
            <wp:effectExtent l="0" t="0" r="0" b="0"/>
            <wp:docPr id="138" name="Рисунок 138" descr="https://static.tildacdn.com/tild6239-3331-4630-b461-646561353339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static.tildacdn.com/tild6239-3331-4630-b461-646561353339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099" cy="65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501CA" w14:textId="17299CFD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7</w:t>
      </w:r>
    </w:p>
    <w:p w14:paraId="0EF27C60" w14:textId="67BD09DA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A2FCD08" wp14:editId="76D987C4">
            <wp:extent cx="9991520" cy="6788689"/>
            <wp:effectExtent l="0" t="0" r="0" b="0"/>
            <wp:docPr id="137" name="Рисунок 137" descr="https://static.tildacdn.com/tild3136-3132-4634-b237-326563613032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static.tildacdn.com/tild3136-3132-4634-b237-326563613032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8509" cy="679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A2820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8</w:t>
      </w:r>
    </w:p>
    <w:p w14:paraId="4001FE69" w14:textId="76FBD075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lastRenderedPageBreak/>
        <w:t>Запустим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urban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 и видим, что ничего не случилось. (Рис. 9, 10)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789D11F" w14:textId="2DDBFA3D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B1BC44F" wp14:editId="2346F5D9">
            <wp:extent cx="9991366" cy="6533419"/>
            <wp:effectExtent l="0" t="0" r="0" b="1270"/>
            <wp:docPr id="136" name="Рисунок 136" descr="https://static.tildacdn.com/tild6239-3961-4566-b137-373666663437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static.tildacdn.com/tild6239-3961-4566-b137-373666663437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2515" cy="654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856F8" w14:textId="1C65D66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9</w:t>
      </w:r>
    </w:p>
    <w:p w14:paraId="3F9D5796" w14:textId="7031CB4C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1510C69" wp14:editId="5D55DDE7">
            <wp:extent cx="9991306" cy="6780362"/>
            <wp:effectExtent l="0" t="0" r="0" b="1905"/>
            <wp:docPr id="135" name="Рисунок 135" descr="https://static.tildacdn.com/tild3239-3364-4434-b435-323366323735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static.tildacdn.com/tild3239-3364-4434-b435-323366323735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6091" cy="678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5FA20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10</w:t>
      </w:r>
    </w:p>
    <w:p w14:paraId="3BC94EEE" w14:textId="1A9447E0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lastRenderedPageBreak/>
        <w:t>Напишем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Urban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 с большой буквы, но и не в этом дело. (Рис. 11)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4E5C7DE" w14:textId="4F827C18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BDF781D" wp14:editId="270FD0BF">
            <wp:extent cx="9991245" cy="6322863"/>
            <wp:effectExtent l="0" t="0" r="0" b="1905"/>
            <wp:docPr id="134" name="Рисунок 134" descr="https://static.tildacdn.com/tild3832-3938-4463-b531-343261336437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static.tildacdn.com/tild3832-3938-4463-b531-343261336437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7680" cy="632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16D75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11</w:t>
      </w:r>
    </w:p>
    <w:p w14:paraId="79410B39" w14:textId="0414F35B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Сейчас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message_handler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 отрабатывает сообщение по тексту и есть некий вариант его обработки. Добавим пару сообщений чтобы было удобней. Запустим, напишем сообщение и снова ничего не происходит. (Рис. 12)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F58954C" w14:textId="76E8CA42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BA446A1" wp14:editId="483663AE">
            <wp:extent cx="9991428" cy="6694098"/>
            <wp:effectExtent l="0" t="0" r="0" b="0"/>
            <wp:docPr id="133" name="Рисунок 133" descr="https://static.tildacdn.com/tild3132-6431-4062-b832-616237373736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static.tildacdn.com/tild3132-6431-4062-b832-616237373736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6996" cy="669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46DBD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12</w:t>
      </w:r>
    </w:p>
    <w:p w14:paraId="6BD29910" w14:textId="54963EC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lastRenderedPageBreak/>
        <w:t>Проблема</w:t>
      </w:r>
      <w:r w:rsidRPr="00AF2AA4">
        <w:rPr>
          <w:rFonts w:ascii="Times New Roman" w:hAnsi="Times New Roman" w:cs="Times New Roman"/>
          <w:color w:val="000000"/>
          <w:sz w:val="24"/>
          <w:szCs w:val="24"/>
        </w:rPr>
        <w:t> в том, что отработал сначала более 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общий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handler</w:t>
      </w:r>
      <w:proofErr w:type="spellEnd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»</w:t>
      </w:r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. Если мы не хотим, чтобы он перехватывал сообщение, его нужно «отбирать».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Хендлеры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зависят друг от друга, т.е. только 1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хендлер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может отработать 1 сообщение. (Рис. 13)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946FDDE" w14:textId="35B6017E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264085B" wp14:editId="6F2153A7">
            <wp:extent cx="9991725" cy="4203065"/>
            <wp:effectExtent l="0" t="0" r="9525" b="6985"/>
            <wp:docPr id="132" name="Рисунок 132" descr="https://static.tildacdn.com/tild6663-3862-4363-b963-323634303532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static.tildacdn.com/tild6663-3862-4363-b963-323634303532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5D54A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13</w:t>
      </w:r>
    </w:p>
    <w:p w14:paraId="40542EBB" w14:textId="2A93F89A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Напишем в бот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ff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 и видим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Urban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message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(Рис. 14)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8919445" w14:textId="6386FDB0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BF26E6" wp14:editId="5C4416DA">
            <wp:extent cx="9991379" cy="6728316"/>
            <wp:effectExtent l="0" t="0" r="0" b="0"/>
            <wp:docPr id="131" name="Рисунок 131" descr="https://static.tildacdn.com/tild6131-3862-4063-a663-333335373830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s://static.tildacdn.com/tild6131-3862-4063-a663-333335373830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623" cy="6733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22131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14</w:t>
      </w:r>
    </w:p>
    <w:p w14:paraId="7AF00DAB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Это произошло, потому что первый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хендлер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перехватывает все сообщения, а второй только сообщения специфического вида.</w:t>
      </w:r>
    </w:p>
    <w:p w14:paraId="66495427" w14:textId="1D949935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lastRenderedPageBreak/>
        <w:t>Можно сделать систему, которая позволит нам отрабатывать некие команды. Сделаем еще один диспетчер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message_handler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Здесь будет параметр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commands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», укажем команду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start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Сделаем функцию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async</w:t>
      </w:r>
      <w:proofErr w:type="spellEnd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def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», будем печатать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Start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message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(Рис. 15)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62E3FE6" w14:textId="34FF9CD8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30DB77" wp14:editId="3C674BA0">
            <wp:extent cx="9990982" cy="6521570"/>
            <wp:effectExtent l="0" t="0" r="0" b="0"/>
            <wp:docPr id="130" name="Рисунок 130" descr="https://static.tildacdn.com/tild3835-6666-4666-b562-356364643961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static.tildacdn.com/tild3835-6666-4666-b562-356364643961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127" cy="6528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62B54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15</w:t>
      </w:r>
    </w:p>
    <w:p w14:paraId="1FC90804" w14:textId="6CA9018B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Снова запустим. Если пишем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ff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», то у нас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Urban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message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», если «/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start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», т.е. команду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start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», мы получаем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Start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message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(Рис. 16)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E453467" w14:textId="22628CA0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9B997C3" wp14:editId="79721FE1">
            <wp:extent cx="9991090" cy="6685471"/>
            <wp:effectExtent l="0" t="0" r="0" b="1270"/>
            <wp:docPr id="129" name="Рисунок 129" descr="https://static.tildacdn.com/tild3133-3065-4632-b735-376530323339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static.tildacdn.com/tild3133-3065-4632-b735-376530323339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4218" cy="66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8410A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16</w:t>
      </w:r>
    </w:p>
    <w:p w14:paraId="31E3EC95" w14:textId="0FABC8BE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Расположение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хендлеров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влияет. Пишем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ff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», отработает «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Urban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message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». (Рис. 17)</w:t>
      </w:r>
      <w:r w:rsidR="00AF2AA4"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FF7E2B4" w14:textId="2ABAFA82" w:rsidR="006368F4" w:rsidRPr="00AF2AA4" w:rsidRDefault="00AF2AA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AF2AA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2291F59" wp14:editId="5EA4762B">
            <wp:extent cx="9991007" cy="6685472"/>
            <wp:effectExtent l="0" t="0" r="0" b="1270"/>
            <wp:docPr id="128" name="Рисунок 128" descr="https://static.tildacdn.com/tild6464-3635-4133-b362-653162653032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static.tildacdn.com/tild6464-3635-4133-b362-653162653032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485" cy="6687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3C0CD50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>Рис. 17</w:t>
      </w:r>
    </w:p>
    <w:p w14:paraId="06913934" w14:textId="77777777" w:rsidR="006368F4" w:rsidRPr="00AF2AA4" w:rsidRDefault="006368F4" w:rsidP="00AF2AA4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AF2AA4">
        <w:rPr>
          <w:color w:val="000000"/>
          <w:sz w:val="24"/>
          <w:szCs w:val="24"/>
        </w:rPr>
        <w:lastRenderedPageBreak/>
        <w:t>По какому принципу работает «</w:t>
      </w:r>
      <w:proofErr w:type="spellStart"/>
      <w:r w:rsidRPr="00AF2AA4">
        <w:rPr>
          <w:color w:val="000000"/>
          <w:sz w:val="24"/>
          <w:szCs w:val="24"/>
        </w:rPr>
        <w:t>Urban</w:t>
      </w:r>
      <w:proofErr w:type="spellEnd"/>
      <w:r w:rsidRPr="00AF2AA4">
        <w:rPr>
          <w:color w:val="000000"/>
          <w:sz w:val="24"/>
          <w:szCs w:val="24"/>
        </w:rPr>
        <w:t xml:space="preserve"> </w:t>
      </w:r>
      <w:proofErr w:type="spellStart"/>
      <w:r w:rsidRPr="00AF2AA4">
        <w:rPr>
          <w:color w:val="000000"/>
          <w:sz w:val="24"/>
          <w:szCs w:val="24"/>
        </w:rPr>
        <w:t>message</w:t>
      </w:r>
      <w:proofErr w:type="spellEnd"/>
      <w:r w:rsidRPr="00AF2AA4">
        <w:rPr>
          <w:color w:val="000000"/>
          <w:sz w:val="24"/>
          <w:szCs w:val="24"/>
        </w:rPr>
        <w:t>»?</w:t>
      </w:r>
    </w:p>
    <w:p w14:paraId="0C4C29C7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Мы находимся в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Phyton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, и здесь функции отрабатывают сверху вниз. Если мы делаем какой-то 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специфичный 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хендлер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, мы его помещаем 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в начало</w:t>
      </w:r>
      <w:r w:rsidRPr="00AF2AA4">
        <w:rPr>
          <w:rFonts w:ascii="Times New Roman" w:hAnsi="Times New Roman" w:cs="Times New Roman"/>
          <w:color w:val="000000"/>
          <w:sz w:val="24"/>
          <w:szCs w:val="24"/>
        </w:rPr>
        <w:t>, а все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 общие</w:t>
      </w:r>
      <w:r w:rsidRPr="00AF2AA4">
        <w:rPr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хендлеры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 (реагировать на команду, сообщение) ставим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 в конце</w:t>
      </w:r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. Если общий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хендлер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поставить в начало, то он будет брать все сообщения и специфичные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хендлеры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будут пропускаться. В обратном случае получаем ситуацию, когда все необходимые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хендлеры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отрабатывают, если ничего не попало под первые, то отрабатывает последний </w:t>
      </w:r>
      <w:proofErr w:type="spell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хендлер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0EB7F5F" w14:textId="77777777" w:rsidR="006368F4" w:rsidRPr="00AF2AA4" w:rsidRDefault="006368F4" w:rsidP="00AF2AA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message_handler</w:t>
      </w:r>
      <w:proofErr w:type="spellEnd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» 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имеет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2 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параметра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– «text», 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и</w:t>
      </w:r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«commands».</w:t>
      </w:r>
      <w:r w:rsidRPr="00AF2AA4">
        <w:rPr>
          <w:rFonts w:ascii="Times New Roman" w:hAnsi="Times New Roman" w:cs="Times New Roman"/>
          <w:color w:val="000000"/>
          <w:sz w:val="24"/>
          <w:szCs w:val="24"/>
          <w:lang w:val="en-US"/>
        </w:rPr>
        <w:t> </w:t>
      </w:r>
      <w:r w:rsidRPr="00AF2AA4">
        <w:rPr>
          <w:rFonts w:ascii="Times New Roman" w:hAnsi="Times New Roman" w:cs="Times New Roman"/>
          <w:color w:val="000000"/>
          <w:sz w:val="24"/>
          <w:szCs w:val="24"/>
        </w:rPr>
        <w:t>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text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» </w:t>
      </w:r>
      <w:proofErr w:type="gramStart"/>
      <w:r w:rsidRPr="00AF2AA4">
        <w:rPr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AF2AA4">
        <w:rPr>
          <w:rFonts w:ascii="Times New Roman" w:hAnsi="Times New Roman" w:cs="Times New Roman"/>
          <w:color w:val="000000"/>
          <w:sz w:val="24"/>
          <w:szCs w:val="24"/>
        </w:rPr>
        <w:t xml:space="preserve"> то сообщение, на которое стоит реагировать, «</w:t>
      </w:r>
      <w:proofErr w:type="spellStart"/>
      <w:r w:rsidRPr="00AF2AA4">
        <w:rPr>
          <w:rStyle w:val="a3"/>
          <w:rFonts w:ascii="Times New Roman" w:hAnsi="Times New Roman" w:cs="Times New Roman"/>
          <w:color w:val="000000"/>
          <w:sz w:val="24"/>
          <w:szCs w:val="24"/>
        </w:rPr>
        <w:t>commands</w:t>
      </w:r>
      <w:proofErr w:type="spellEnd"/>
      <w:r w:rsidRPr="00AF2AA4">
        <w:rPr>
          <w:rFonts w:ascii="Times New Roman" w:hAnsi="Times New Roman" w:cs="Times New Roman"/>
          <w:color w:val="000000"/>
          <w:sz w:val="24"/>
          <w:szCs w:val="24"/>
        </w:rPr>
        <w:t>» - сообщение после «/» на которое стоит реагировать. Если оставить поле пустым, то оно будет реагировать на все вокруг себя.</w:t>
      </w:r>
    </w:p>
    <w:p w14:paraId="5AE3DB24" w14:textId="0746884A" w:rsidR="00C9315B" w:rsidRPr="00AF2AA4" w:rsidRDefault="00C9315B" w:rsidP="00AF2AA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AF2AA4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356882"/>
    <w:multiLevelType w:val="multilevel"/>
    <w:tmpl w:val="0866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667536"/>
    <w:multiLevelType w:val="multilevel"/>
    <w:tmpl w:val="CADAA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37727D"/>
    <w:multiLevelType w:val="multilevel"/>
    <w:tmpl w:val="F5787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6"/>
  </w:num>
  <w:num w:numId="2">
    <w:abstractNumId w:val="19"/>
  </w:num>
  <w:num w:numId="3">
    <w:abstractNumId w:val="27"/>
  </w:num>
  <w:num w:numId="4">
    <w:abstractNumId w:val="13"/>
  </w:num>
  <w:num w:numId="5">
    <w:abstractNumId w:val="1"/>
  </w:num>
  <w:num w:numId="6">
    <w:abstractNumId w:val="5"/>
  </w:num>
  <w:num w:numId="7">
    <w:abstractNumId w:val="12"/>
  </w:num>
  <w:num w:numId="8">
    <w:abstractNumId w:val="17"/>
  </w:num>
  <w:num w:numId="9">
    <w:abstractNumId w:val="16"/>
  </w:num>
  <w:num w:numId="10">
    <w:abstractNumId w:val="21"/>
  </w:num>
  <w:num w:numId="11">
    <w:abstractNumId w:val="18"/>
  </w:num>
  <w:num w:numId="12">
    <w:abstractNumId w:val="15"/>
  </w:num>
  <w:num w:numId="13">
    <w:abstractNumId w:val="11"/>
  </w:num>
  <w:num w:numId="14">
    <w:abstractNumId w:val="32"/>
  </w:num>
  <w:num w:numId="15">
    <w:abstractNumId w:val="14"/>
  </w:num>
  <w:num w:numId="16">
    <w:abstractNumId w:val="20"/>
  </w:num>
  <w:num w:numId="17">
    <w:abstractNumId w:val="8"/>
  </w:num>
  <w:num w:numId="18">
    <w:abstractNumId w:val="4"/>
  </w:num>
  <w:num w:numId="19">
    <w:abstractNumId w:val="0"/>
  </w:num>
  <w:num w:numId="20">
    <w:abstractNumId w:val="29"/>
  </w:num>
  <w:num w:numId="21">
    <w:abstractNumId w:val="25"/>
  </w:num>
  <w:num w:numId="22">
    <w:abstractNumId w:val="24"/>
  </w:num>
  <w:num w:numId="23">
    <w:abstractNumId w:val="3"/>
  </w:num>
  <w:num w:numId="24">
    <w:abstractNumId w:val="30"/>
  </w:num>
  <w:num w:numId="25">
    <w:abstractNumId w:val="31"/>
  </w:num>
  <w:num w:numId="26">
    <w:abstractNumId w:val="22"/>
  </w:num>
  <w:num w:numId="27">
    <w:abstractNumId w:val="2"/>
  </w:num>
  <w:num w:numId="28">
    <w:abstractNumId w:val="28"/>
  </w:num>
  <w:num w:numId="29">
    <w:abstractNumId w:val="23"/>
  </w:num>
  <w:num w:numId="30">
    <w:abstractNumId w:val="6"/>
  </w:num>
  <w:num w:numId="31">
    <w:abstractNumId w:val="33"/>
  </w:num>
  <w:num w:numId="32">
    <w:abstractNumId w:val="7"/>
  </w:num>
  <w:num w:numId="33">
    <w:abstractNumId w:val="9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06E1F"/>
    <w:rsid w:val="000323E7"/>
    <w:rsid w:val="00034871"/>
    <w:rsid w:val="00041743"/>
    <w:rsid w:val="0005566C"/>
    <w:rsid w:val="0006385F"/>
    <w:rsid w:val="00064809"/>
    <w:rsid w:val="00084119"/>
    <w:rsid w:val="00093346"/>
    <w:rsid w:val="000A21C3"/>
    <w:rsid w:val="000A34AB"/>
    <w:rsid w:val="000A49BB"/>
    <w:rsid w:val="000C2647"/>
    <w:rsid w:val="000E7461"/>
    <w:rsid w:val="000F0A83"/>
    <w:rsid w:val="000F47A9"/>
    <w:rsid w:val="00111066"/>
    <w:rsid w:val="00116091"/>
    <w:rsid w:val="0013173C"/>
    <w:rsid w:val="00147924"/>
    <w:rsid w:val="00155009"/>
    <w:rsid w:val="00167A8E"/>
    <w:rsid w:val="00172F25"/>
    <w:rsid w:val="00186C8E"/>
    <w:rsid w:val="0019528F"/>
    <w:rsid w:val="001E34E4"/>
    <w:rsid w:val="001E4CF2"/>
    <w:rsid w:val="001F1935"/>
    <w:rsid w:val="001F3222"/>
    <w:rsid w:val="001F69A1"/>
    <w:rsid w:val="00201463"/>
    <w:rsid w:val="0020723F"/>
    <w:rsid w:val="00222CF3"/>
    <w:rsid w:val="0024526A"/>
    <w:rsid w:val="0025042F"/>
    <w:rsid w:val="002511D2"/>
    <w:rsid w:val="002521E5"/>
    <w:rsid w:val="00254F70"/>
    <w:rsid w:val="00271795"/>
    <w:rsid w:val="00295653"/>
    <w:rsid w:val="002A4D76"/>
    <w:rsid w:val="002C5E48"/>
    <w:rsid w:val="002C6679"/>
    <w:rsid w:val="002D39FE"/>
    <w:rsid w:val="002E31FC"/>
    <w:rsid w:val="002F43E0"/>
    <w:rsid w:val="00311117"/>
    <w:rsid w:val="00314689"/>
    <w:rsid w:val="00332253"/>
    <w:rsid w:val="00362DED"/>
    <w:rsid w:val="00365DE4"/>
    <w:rsid w:val="003801EB"/>
    <w:rsid w:val="00386421"/>
    <w:rsid w:val="0039282A"/>
    <w:rsid w:val="003B3572"/>
    <w:rsid w:val="003C615B"/>
    <w:rsid w:val="003C6401"/>
    <w:rsid w:val="003D61AB"/>
    <w:rsid w:val="003E1181"/>
    <w:rsid w:val="004020E9"/>
    <w:rsid w:val="004103B4"/>
    <w:rsid w:val="00417191"/>
    <w:rsid w:val="00427358"/>
    <w:rsid w:val="00433C4C"/>
    <w:rsid w:val="004842C2"/>
    <w:rsid w:val="00497901"/>
    <w:rsid w:val="004B1531"/>
    <w:rsid w:val="004E0C83"/>
    <w:rsid w:val="004E24D5"/>
    <w:rsid w:val="004E4BFD"/>
    <w:rsid w:val="004F23EB"/>
    <w:rsid w:val="0050061C"/>
    <w:rsid w:val="0050704D"/>
    <w:rsid w:val="005210D8"/>
    <w:rsid w:val="00542F1F"/>
    <w:rsid w:val="005443A8"/>
    <w:rsid w:val="0055483B"/>
    <w:rsid w:val="00565B0D"/>
    <w:rsid w:val="005726C8"/>
    <w:rsid w:val="00585956"/>
    <w:rsid w:val="005A6A34"/>
    <w:rsid w:val="005A7803"/>
    <w:rsid w:val="005B2A9C"/>
    <w:rsid w:val="005C100C"/>
    <w:rsid w:val="005C11EF"/>
    <w:rsid w:val="005C47A5"/>
    <w:rsid w:val="005D5642"/>
    <w:rsid w:val="005F2C44"/>
    <w:rsid w:val="005F5642"/>
    <w:rsid w:val="006368A0"/>
    <w:rsid w:val="006368F4"/>
    <w:rsid w:val="006542CE"/>
    <w:rsid w:val="00660ACF"/>
    <w:rsid w:val="00673C61"/>
    <w:rsid w:val="00697DB3"/>
    <w:rsid w:val="006C13DD"/>
    <w:rsid w:val="006C7794"/>
    <w:rsid w:val="006F3097"/>
    <w:rsid w:val="006F430A"/>
    <w:rsid w:val="00717B77"/>
    <w:rsid w:val="00730C63"/>
    <w:rsid w:val="00740780"/>
    <w:rsid w:val="007810AD"/>
    <w:rsid w:val="00783C0B"/>
    <w:rsid w:val="007F4F9E"/>
    <w:rsid w:val="00811B1C"/>
    <w:rsid w:val="008306B4"/>
    <w:rsid w:val="00831162"/>
    <w:rsid w:val="00831D54"/>
    <w:rsid w:val="008826EF"/>
    <w:rsid w:val="008828C9"/>
    <w:rsid w:val="00891DE3"/>
    <w:rsid w:val="008932D3"/>
    <w:rsid w:val="0089759F"/>
    <w:rsid w:val="008A2AA1"/>
    <w:rsid w:val="008A41AF"/>
    <w:rsid w:val="008D798C"/>
    <w:rsid w:val="008E72CD"/>
    <w:rsid w:val="008F1557"/>
    <w:rsid w:val="0091035C"/>
    <w:rsid w:val="00921EAE"/>
    <w:rsid w:val="00923288"/>
    <w:rsid w:val="00942F57"/>
    <w:rsid w:val="009439C8"/>
    <w:rsid w:val="009505D2"/>
    <w:rsid w:val="009554D3"/>
    <w:rsid w:val="0096586B"/>
    <w:rsid w:val="00971B38"/>
    <w:rsid w:val="009E1923"/>
    <w:rsid w:val="009E48F9"/>
    <w:rsid w:val="009F000D"/>
    <w:rsid w:val="009F2AB8"/>
    <w:rsid w:val="00A04F0A"/>
    <w:rsid w:val="00A10A86"/>
    <w:rsid w:val="00A26BFB"/>
    <w:rsid w:val="00A33824"/>
    <w:rsid w:val="00A406DA"/>
    <w:rsid w:val="00A42D3A"/>
    <w:rsid w:val="00A605EE"/>
    <w:rsid w:val="00A936D0"/>
    <w:rsid w:val="00A958C8"/>
    <w:rsid w:val="00AB3DD4"/>
    <w:rsid w:val="00AD6345"/>
    <w:rsid w:val="00AF2AA4"/>
    <w:rsid w:val="00AF38B9"/>
    <w:rsid w:val="00AF7A5F"/>
    <w:rsid w:val="00B07B1E"/>
    <w:rsid w:val="00B16216"/>
    <w:rsid w:val="00B311D2"/>
    <w:rsid w:val="00B521EC"/>
    <w:rsid w:val="00B70674"/>
    <w:rsid w:val="00B741F1"/>
    <w:rsid w:val="00B91A9E"/>
    <w:rsid w:val="00BA25C1"/>
    <w:rsid w:val="00BB3E0B"/>
    <w:rsid w:val="00BC2D6A"/>
    <w:rsid w:val="00BD4210"/>
    <w:rsid w:val="00BD5B73"/>
    <w:rsid w:val="00BE3EF8"/>
    <w:rsid w:val="00C2324B"/>
    <w:rsid w:val="00C23DDA"/>
    <w:rsid w:val="00C26502"/>
    <w:rsid w:val="00C27470"/>
    <w:rsid w:val="00C33378"/>
    <w:rsid w:val="00C9315B"/>
    <w:rsid w:val="00C94907"/>
    <w:rsid w:val="00CA4BDF"/>
    <w:rsid w:val="00CA640F"/>
    <w:rsid w:val="00CC0980"/>
    <w:rsid w:val="00D10932"/>
    <w:rsid w:val="00D149A6"/>
    <w:rsid w:val="00D172B5"/>
    <w:rsid w:val="00D17FD5"/>
    <w:rsid w:val="00D45F39"/>
    <w:rsid w:val="00D734CB"/>
    <w:rsid w:val="00DD2508"/>
    <w:rsid w:val="00E23732"/>
    <w:rsid w:val="00E32912"/>
    <w:rsid w:val="00E41BE0"/>
    <w:rsid w:val="00E43E39"/>
    <w:rsid w:val="00E45B8A"/>
    <w:rsid w:val="00E46284"/>
    <w:rsid w:val="00E5285E"/>
    <w:rsid w:val="00E57353"/>
    <w:rsid w:val="00E75AD5"/>
    <w:rsid w:val="00E815E2"/>
    <w:rsid w:val="00E81AD2"/>
    <w:rsid w:val="00EA43B4"/>
    <w:rsid w:val="00EB72B3"/>
    <w:rsid w:val="00EC5E42"/>
    <w:rsid w:val="00ED6B92"/>
    <w:rsid w:val="00EF1320"/>
    <w:rsid w:val="00F07E6E"/>
    <w:rsid w:val="00F33591"/>
    <w:rsid w:val="00F35A95"/>
    <w:rsid w:val="00F35E9B"/>
    <w:rsid w:val="00F44FD0"/>
    <w:rsid w:val="00F67D49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8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55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803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947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8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0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4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8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1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23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4545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1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7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3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1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8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132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8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4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8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2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73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516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45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52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9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96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0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869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9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3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5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8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0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32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8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22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1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4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0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6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18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5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8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6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1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5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9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6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7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3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63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80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53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4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1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6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9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93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2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5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EDBDF2-ADE9-448C-9CC6-A2E717E8D6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19</Pages>
  <Words>480</Words>
  <Characters>2740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2024-08-14T06:42:00Z</dcterms:created>
  <dcterms:modified xsi:type="dcterms:W3CDTF">2024-08-14T06:48:00Z</dcterms:modified>
</cp:coreProperties>
</file>